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6B" w:rsidRPr="00F4556B" w:rsidRDefault="00F4556B" w:rsidP="00F4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556B">
        <w:rPr>
          <w:rFonts w:ascii="Times New Roman" w:hAnsi="Times New Roman" w:cs="Times New Roman"/>
          <w:sz w:val="28"/>
          <w:szCs w:val="28"/>
        </w:rPr>
        <w:t>Государственное  общеобразовательное учреждение Тульской области</w:t>
      </w:r>
    </w:p>
    <w:p w:rsidR="00F4556B" w:rsidRPr="00F4556B" w:rsidRDefault="00F4556B" w:rsidP="00F4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556B">
        <w:rPr>
          <w:rFonts w:ascii="Times New Roman" w:hAnsi="Times New Roman" w:cs="Times New Roman"/>
          <w:sz w:val="28"/>
          <w:szCs w:val="28"/>
        </w:rPr>
        <w:t xml:space="preserve">«Суворовская школа для </w:t>
      </w:r>
      <w:proofErr w:type="gramStart"/>
      <w:r w:rsidRPr="00F455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556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F4556B" w:rsidRPr="00F4556B" w:rsidRDefault="00F4556B" w:rsidP="00F4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4556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Выступление </w:t>
      </w: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4556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на </w:t>
      </w: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4556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родительском </w:t>
      </w:r>
      <w:proofErr w:type="gramStart"/>
      <w:r w:rsidRPr="00F4556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собрании</w:t>
      </w:r>
      <w:proofErr w:type="gramEnd"/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56B" w:rsidRPr="00F4556B" w:rsidRDefault="00F4556B" w:rsidP="00763EF3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56B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</w:pPr>
      <w:r w:rsidRPr="00F4556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тема: </w:t>
      </w:r>
      <w:r w:rsidRPr="00F4556B"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  <w:t>«</w:t>
      </w:r>
      <w:r w:rsidR="00763EF3" w:rsidRPr="00F4556B"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  <w:t>Содержание, формы и методы</w:t>
      </w:r>
    </w:p>
    <w:p w:rsidR="00763EF3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</w:pPr>
      <w:r w:rsidRPr="00F4556B"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  <w:t xml:space="preserve"> </w:t>
      </w:r>
      <w:proofErr w:type="spellStart"/>
      <w:r w:rsidR="00763EF3" w:rsidRPr="00F4556B"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  <w:t>профориентационной</w:t>
      </w:r>
      <w:proofErr w:type="spellEnd"/>
      <w:r w:rsidR="00763EF3" w:rsidRPr="00F4556B"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  <w:t xml:space="preserve"> работы</w:t>
      </w:r>
    </w:p>
    <w:p w:rsidR="00763EF3" w:rsidRPr="00F4556B" w:rsidRDefault="00763EF3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</w:pPr>
      <w:r w:rsidRPr="00F4556B"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  <w:t>для успешного самоопределения школьников</w:t>
      </w:r>
      <w:r w:rsidR="00F4556B" w:rsidRPr="00F4556B"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  <w:t>»</w:t>
      </w:r>
    </w:p>
    <w:p w:rsidR="00F4556B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</w:pPr>
    </w:p>
    <w:p w:rsidR="00F4556B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</w:pPr>
    </w:p>
    <w:p w:rsidR="00F4556B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</w:pPr>
    </w:p>
    <w:p w:rsidR="00F4556B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</w:pPr>
    </w:p>
    <w:p w:rsidR="00F4556B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</w:pPr>
    </w:p>
    <w:p w:rsidR="00F4556B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44"/>
          <w:szCs w:val="44"/>
          <w:lang w:eastAsia="ru-RU"/>
        </w:rPr>
      </w:pPr>
    </w:p>
    <w:p w:rsidR="00F4556B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56B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 xml:space="preserve">                                                                                   </w:t>
      </w:r>
      <w:r w:rsidRPr="00F455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подготовил:</w:t>
      </w:r>
    </w:p>
    <w:p w:rsid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5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воспитатель Кузнецова О.Н.</w:t>
      </w:r>
    </w:p>
    <w:p w:rsid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56B" w:rsidRPr="00F4556B" w:rsidRDefault="00F4556B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Суворов,2023</w:t>
      </w:r>
    </w:p>
    <w:p w:rsidR="00763EF3" w:rsidRPr="00F4556B" w:rsidRDefault="00763EF3" w:rsidP="00F4556B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4556B" w:rsidRDefault="00F4556B" w:rsidP="00763E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Рассматривая изменения, происходящие в российском образовании, которое ориентируется на новое качество, в первую очередь нужно уделять внимание педагогической поддержке старшеклассников в профессиональном самоопределении, что является наиболее значимым фактором эпохальных изменений и в образовании, и в обществе.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предоставить помощь молодому человеку в профессиональном самоопределении к рабочей профессии, нужно понимать смысл предоставления помощи, чётко осознавать возможности развития личности в зависимости от выбора профессии и дальнейшего профессионального образования.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в вопросах профессионального самоопределения не в том, чтобы предоставить рекомендации учащемуся, какая профессия подходит, а в том, чтобы создать условия, которые стимулируют развитие человека, в итоге которой обучающийся самостоятельно и осознанно мог сделать профессиональный выбор.</w:t>
      </w:r>
    </w:p>
    <w:p w:rsidR="00763EF3" w:rsidRPr="00763EF3" w:rsidRDefault="00763EF3" w:rsidP="00F4556B">
      <w:pPr>
        <w:keepNext/>
        <w:keepLines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763E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63E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работы в школе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- это система психолого-педагогических, медицинских, государственных мероприятий, помогающих человеку, вступающему в жизнь, обоснованно и осознанно выбрать профессию с учетом своих интересов, способностей и возможностей. 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Основываясь на возрастные и психологические особенности школьников можно рассмотреть несколько этапов содержания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школе:</w:t>
      </w:r>
    </w:p>
    <w:p w:rsidR="00763EF3" w:rsidRPr="00763EF3" w:rsidRDefault="00763EF3" w:rsidP="00F4556B">
      <w:pPr>
        <w:numPr>
          <w:ilvl w:val="0"/>
          <w:numId w:val="1"/>
        </w:numPr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классы: формирование у младших школьников ценностного отношения к труду, осознание его значения в жизни человека и в обществе; развитие интереса к учебно-познавательной деятельности, основанного на </w:t>
      </w:r>
      <w:bookmarkStart w:id="0" w:name="_GoBack"/>
      <w:bookmarkEnd w:id="0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посильном практическом участии в различных ее видах, в том числе социальной, трудовой, игровой, исследовательской.</w:t>
      </w:r>
    </w:p>
    <w:p w:rsidR="00763EF3" w:rsidRPr="00763EF3" w:rsidRDefault="00763EF3" w:rsidP="00F4556B">
      <w:pPr>
        <w:numPr>
          <w:ilvl w:val="0"/>
          <w:numId w:val="1"/>
        </w:numPr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классы: формирование у школьников смысла в получении когнитивного опыта и развитие интереса к профессиональной деятельности;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благоприятствует выполнение учащимися профессиональных проб, которые позволяют сопоставить свои индивидуальные способности с требованиями, предъявляемыми профессией к человеку.</w:t>
      </w:r>
    </w:p>
    <w:p w:rsidR="00763EF3" w:rsidRPr="00763EF3" w:rsidRDefault="00763EF3" w:rsidP="00F4556B">
      <w:pPr>
        <w:numPr>
          <w:ilvl w:val="0"/>
          <w:numId w:val="1"/>
        </w:numPr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классы: уточнение образовательных требований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знаний, соответствующих интересам и способностям, ценностным ориентациям. В 8-9 классах подростков надо учить соотносить свои интересы и склонности с требованиями, которые выдвигают профессии.</w:t>
      </w:r>
    </w:p>
    <w:p w:rsidR="00763EF3" w:rsidRPr="00763EF3" w:rsidRDefault="00763EF3" w:rsidP="00F4556B">
      <w:pPr>
        <w:numPr>
          <w:ilvl w:val="0"/>
          <w:numId w:val="1"/>
        </w:numPr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 классы: На данном этапе важно научить старшеклассников действиям по самоподготовке и саморазвитию, формированию профессиональных качеств в избранном виде труда, корректировка профессиональных планов, оценка готовности к избранной деятельности. В 10-11 классах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ведется и направлена на самопознание и выбор профессии в соответствии со способностями и личностными качествами.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и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начинается с начала обучения в школе и на каждой ступени имеет свое содержание.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со школьниками в зависимости от целей и содержания можно условно разделить на четыре этапа.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 начальный. Работа с учащимися 1-4 классов.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(ролевые, дидактические игры, беседы, конкурсы, общественно полезный труд, экскурсии на предприятия, где работают родители, семейные праздники и др.) формируется представление о мире профессий, ответственное отношение к труду, осознание его значения в жизнедеятельности человека и общества, дается установка на выбор профессии, проявляется интерес к будущей профессии.</w:t>
      </w:r>
    </w:p>
    <w:p w:rsidR="00763EF3" w:rsidRPr="00763EF3" w:rsidRDefault="00763EF3" w:rsidP="00F4556B">
      <w:pPr>
        <w:numPr>
          <w:ilvl w:val="0"/>
          <w:numId w:val="2"/>
        </w:numPr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ознакомительный. Работа с учащимися 5-7 классов.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знакомить учащихся с миром профессий, дать представление о многообразии профессий, сформировать интерес к проблеме выбора профессий.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работы: беседы, анкетирование учащихся и родителей, первичная диагностика познавательных интересов учащихся.</w:t>
      </w:r>
    </w:p>
    <w:p w:rsidR="00763EF3" w:rsidRPr="00763EF3" w:rsidRDefault="00763EF3" w:rsidP="00F4556B">
      <w:pPr>
        <w:numPr>
          <w:ilvl w:val="0"/>
          <w:numId w:val="2"/>
        </w:numPr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определительный. Работа с учащимися 8-9 классов.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научить учащихся сопоставлять свои интересы и особенности с условиями, которые предъявляет профессия; расширить кругозор учащихся о мире профессий.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работы: серия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экскурсии в учебные заведения начального и среднего профессионального образования;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 беседы с родителями на родительских собраниях, индивидуальные консультации.</w:t>
      </w:r>
    </w:p>
    <w:p w:rsidR="00763EF3" w:rsidRPr="00763EF3" w:rsidRDefault="00763EF3" w:rsidP="00F4556B">
      <w:pPr>
        <w:numPr>
          <w:ilvl w:val="0"/>
          <w:numId w:val="2"/>
        </w:numPr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развивающий. Работа с учащимися 10-11 классов.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помощь выпускникам в самопознании и выборе профессии в соответствии со способностями и личностными качествами.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работы: психологические игры, творческие работы, упражнения на выявление и развитие личностных качеств, индивидуальные консультации.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всего выше изложенного, можно сказать, что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школе должна представлять собой непрерывную систему мероприятий для учащихся и их родителей в соответствии с возрастными особенностями и ступенью обучения школьников. В зависимости от возраста учащихся подбираются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упражнения, беседы, </w:t>
      </w: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экскурсии, которые призваны сформировать у школьников представление о мире профессий и о собственных профессиональных предпочтениях.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в достижении результата профессионального самоопределения ребенка играет правильный выбор методов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763EF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63EF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работы в школе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>В зависимости от количества участников различаются:</w:t>
      </w:r>
    </w:p>
    <w:p w:rsidR="00763EF3" w:rsidRPr="00763EF3" w:rsidRDefault="00763EF3" w:rsidP="00F4556B">
      <w:pPr>
        <w:pStyle w:val="a3"/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>индивидуальные</w:t>
      </w:r>
      <w:r w:rsidRPr="00763EF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 </w:t>
      </w: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работы – данная форма проводится с определенным школьником, в форме беседы, консультации или индивидуальной диагностики;</w:t>
      </w:r>
    </w:p>
    <w:p w:rsidR="00763EF3" w:rsidRPr="00763EF3" w:rsidRDefault="00763EF3" w:rsidP="00F4556B">
      <w:pPr>
        <w:pStyle w:val="a3"/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групповые </w:t>
      </w: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данная форма предполагает работу с целым классом или группой учащихся. Это может быть игра, урок, групповая диагностика, семинар, беседа, тренинг; </w:t>
      </w:r>
    </w:p>
    <w:p w:rsidR="00763EF3" w:rsidRPr="00763EF3" w:rsidRDefault="00763EF3" w:rsidP="00F4556B">
      <w:pPr>
        <w:pStyle w:val="a3"/>
        <w:numPr>
          <w:ilvl w:val="0"/>
          <w:numId w:val="1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массовые </w:t>
      </w: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работа с большим количеством учащихся, например, межшкольные </w:t>
      </w: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профинформационные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мероприятия, презентации учебных учреждений, ярмарки учебных мест.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Пассивные формы профориентации - школьные мероприятия: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младших классах так называемые «Встречи с профессией»,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старших — вечера встреч со специалистами.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беседы о профессиях,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приглашение профессионалов на школьные тематические вечера «Кем быть?», «Займи свое место в трудовом строю»,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проведение викторин на знание техники и специальностей, 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стенды и витрины «Профессии».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посещения школьниками предприятий и учреждений.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и постоянная работа «Университета знаний» в предприятиях и учреждениях.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выступление профессионалов, преподаватели, ветеранов, ученых.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Активные формы профориентации.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организуемые в школах различные детские и юношеские спортивные лагеря, клубы юных техников, радистов, детские морские, железнодорожные и т.п. клубы, кадетские корпуса,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вовлечение молодежи в клубы и кружки: радиотехнические, авиационно-спортивные, автодела и др.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сети различных школьных и внешкольных кружков по профессиональным интересам.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занятия в цехах учебно-производственных комбинатов (УПК) - система первичной профессиональной подготовки, которая позволяет вести </w:t>
      </w: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профподбор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интегральному критерию — успешности освоения профессии.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консультация для заключения о профессиональной пригодности с представителями школы, мастеров производственного обучения.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рубрики и разделы в газетах, на радио, телевидении, посвященные целям профессиональной ориентации.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создание работниками телевидения и педагогами </w:t>
      </w: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фильмов.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профориентационная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роль фильмов, созданных ведущими киностудиями страны, которые повышают престиж профессий, формируют профессиональную направленность.</w:t>
      </w:r>
    </w:p>
    <w:p w:rsidR="00763EF3" w:rsidRPr="00763EF3" w:rsidRDefault="00763EF3" w:rsidP="00F4556B">
      <w:pPr>
        <w:numPr>
          <w:ilvl w:val="2"/>
          <w:numId w:val="4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763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работа центров занятости населения.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Методы </w:t>
      </w:r>
      <w:proofErr w:type="spellStart"/>
      <w:r w:rsidRPr="00763E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63E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работы в школе</w:t>
      </w:r>
      <w:r w:rsidRPr="00763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выделить четыре группы методов: </w:t>
      </w:r>
    </w:p>
    <w:p w:rsidR="00763EF3" w:rsidRPr="00763EF3" w:rsidRDefault="00763EF3" w:rsidP="00F4556B">
      <w:pPr>
        <w:numPr>
          <w:ilvl w:val="0"/>
          <w:numId w:val="5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информационно-справочные, просветительские; </w:t>
      </w:r>
    </w:p>
    <w:p w:rsidR="00763EF3" w:rsidRPr="00763EF3" w:rsidRDefault="00763EF3" w:rsidP="00F4556B">
      <w:pPr>
        <w:numPr>
          <w:ilvl w:val="0"/>
          <w:numId w:val="5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психодиагностики;</w:t>
      </w:r>
    </w:p>
    <w:p w:rsidR="00763EF3" w:rsidRPr="00763EF3" w:rsidRDefault="00763EF3" w:rsidP="00F4556B">
      <w:pPr>
        <w:numPr>
          <w:ilvl w:val="0"/>
          <w:numId w:val="5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морально-эмоциональной поддержки; </w:t>
      </w:r>
    </w:p>
    <w:p w:rsidR="00763EF3" w:rsidRPr="00763EF3" w:rsidRDefault="00763EF3" w:rsidP="00F4556B">
      <w:pPr>
        <w:numPr>
          <w:ilvl w:val="0"/>
          <w:numId w:val="5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конкретном выборе и принятии решения.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 группа методов:</w:t>
      </w:r>
    </w:p>
    <w:p w:rsidR="00763EF3" w:rsidRPr="00763EF3" w:rsidRDefault="00763EF3" w:rsidP="00F4556B">
      <w:pPr>
        <w:numPr>
          <w:ilvl w:val="0"/>
          <w:numId w:val="6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краткие описания профессий. </w:t>
      </w:r>
    </w:p>
    <w:p w:rsidR="00763EF3" w:rsidRPr="00763EF3" w:rsidRDefault="00763EF3" w:rsidP="00F4556B">
      <w:pPr>
        <w:numPr>
          <w:ilvl w:val="0"/>
          <w:numId w:val="6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Справочная литература, книжный фонд и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медиаресурсы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опрофессиях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популярная психологическая литература, помогающая школьнику получить информацию о свойствах своей личности, просто больше узнать о себе. </w:t>
      </w:r>
    </w:p>
    <w:p w:rsidR="00763EF3" w:rsidRPr="00763EF3" w:rsidRDefault="00763EF3" w:rsidP="00F4556B">
      <w:pPr>
        <w:pStyle w:val="a3"/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Информационно-поисковые системы, глобальная информационная сеть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очень популярными стали виртуальные кабинеты профориентации (созданы в сети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Такие кабинеты создаются с целью ознакомления учащихся с многообразием профессий, их спецификой и информацией, в каком учебном заведении можно получить данную профессию.  Так же там имеется возможность пройти тестирование, получить консультацию специалиста о своих психологических данных и о том, как их учитывать при выборе профессии, при этом выдается диагностика по результатам тестирования.</w:t>
      </w:r>
    </w:p>
    <w:p w:rsidR="00763EF3" w:rsidRPr="00763EF3" w:rsidRDefault="00763EF3" w:rsidP="00F4556B">
      <w:pPr>
        <w:numPr>
          <w:ilvl w:val="0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реклама и агитация, но только достоверная, оперативная и привлекательная для школьников. Важно информировать обучающихся о положении на рынке труда города, перспективах развития рынка труда города и России.</w:t>
      </w:r>
    </w:p>
    <w:p w:rsidR="00763EF3" w:rsidRPr="00763EF3" w:rsidRDefault="00763EF3" w:rsidP="00F4556B">
      <w:pPr>
        <w:numPr>
          <w:ilvl w:val="0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 и в учебные заведения. Для проведения экскурсий важно выбрать специалистов, способных донести информацию достоверно, интересно и привлекательно.</w:t>
      </w:r>
    </w:p>
    <w:p w:rsidR="00763EF3" w:rsidRPr="00763EF3" w:rsidRDefault="00763EF3" w:rsidP="00F4556B">
      <w:pPr>
        <w:numPr>
          <w:ilvl w:val="0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со специалистами. Они могут носить разносторонний характер: </w:t>
      </w:r>
    </w:p>
    <w:p w:rsidR="00763EF3" w:rsidRPr="00763EF3" w:rsidRDefault="00763EF3" w:rsidP="00F4556B">
      <w:pPr>
        <w:numPr>
          <w:ilvl w:val="1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представителей различных предприятий к мероприятиям по профориентации. </w:t>
      </w:r>
    </w:p>
    <w:p w:rsidR="00763EF3" w:rsidRPr="00763EF3" w:rsidRDefault="00763EF3" w:rsidP="00F4556B">
      <w:pPr>
        <w:numPr>
          <w:ilvl w:val="1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совместных мероприятий со специалистами предприятий. </w:t>
      </w:r>
    </w:p>
    <w:p w:rsidR="00763EF3" w:rsidRPr="00763EF3" w:rsidRDefault="00763EF3" w:rsidP="00F4556B">
      <w:pPr>
        <w:numPr>
          <w:ilvl w:val="1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бывшими учениками образовательного учреждения, в частности с теми, кто в настоящий момент сам является работодателями;</w:t>
      </w:r>
    </w:p>
    <w:p w:rsidR="00763EF3" w:rsidRPr="00763EF3" w:rsidRDefault="00763EF3" w:rsidP="00F4556B">
      <w:pPr>
        <w:numPr>
          <w:ilvl w:val="0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– должны рассматриваться, как система занятий, а не отдельные мероприятия. Это может быть цикл уроков-бесед о профессиях, может быть занятия типа «Основы выбора профессии», которое включает в себя методы не только первой группы, но и других групп. </w:t>
      </w:r>
    </w:p>
    <w:p w:rsidR="00763EF3" w:rsidRPr="00763EF3" w:rsidRDefault="00763EF3" w:rsidP="00F4556B">
      <w:pPr>
        <w:numPr>
          <w:ilvl w:val="0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фильмы и видеофильмы. Фильмы и видеофильмы в большом количестве создаются профессиональными учебными заведениями в </w:t>
      </w: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качестве информированности абитуриентов. Их можно найти в интернете и приобрести в качестве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</w:t>
      </w:r>
    </w:p>
    <w:p w:rsidR="00763EF3" w:rsidRPr="00763EF3" w:rsidRDefault="00763EF3" w:rsidP="00F4556B">
      <w:pPr>
        <w:numPr>
          <w:ilvl w:val="0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массовой информации (СМИ). Средства массовой информации зачастую искажают смысл профессии, поэтому не всегда удобно на них опираться, но как вариант возможен данный метод. </w:t>
      </w:r>
    </w:p>
    <w:p w:rsidR="00763EF3" w:rsidRPr="00763EF3" w:rsidRDefault="00763EF3" w:rsidP="00F4556B">
      <w:pPr>
        <w:numPr>
          <w:ilvl w:val="0"/>
          <w:numId w:val="7"/>
        </w:numPr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Ярмарки профессий (и их модификации) недавно показали свою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эффективность. Ярмарки профессий позволяют молодому человеку выйти на прямую к представителям предприятий и фирм. Пообщаться обо всех интересующих вопросах. </w:t>
      </w:r>
    </w:p>
    <w:p w:rsidR="00763EF3" w:rsidRPr="00763EF3" w:rsidRDefault="00763EF3" w:rsidP="00F4556B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группа методов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группа - это, по большому счету, помощь в самопознании: 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Закрытые беседы-интервью по строго обозначенным вопросам. 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беседы-интервью, позволяют общаться с ребенком по теме, не ограничивая традиционными рамками опроса. 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Опросники профессиональной мотивации. Данный метод позволяет выявить специфические стремления школьников к той или иной профессии. В большинстве своем это касается массовых профессий, «пригодных для большинства». 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Опросники профессиональных способностей. В основном, данный метод используется людьми со специальной подготовкой, которые способны адекватно разъяснить результаты тестирования. Данное тестирование оправдывает себя относительно профессий со специфическими условиями труда. В нашем городе такие опросники проводят в службе занятости населения.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опросники – использование данного метода не всегда эффективно в обычных условиях. Как правило, личностные тесты – это поступки людей в ответственные, можно сказать экстремальные моменты жизни. Работать с этими тестами должны специалисты, которые осознают односторонность данной методики. По-настоящему личность нельзя «просчитать», с этим связана масса проблем. 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Проективные личностные тесты - для их проведения необходима специальная подготовка и специальная стажировка профконсультанта. 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наблюдения - это один из наиболее распространенных методов. Но данный метод эффективен только при длительном контакте с исследуемой личностью. Обязательно должен быть разработан инструментарий проведения наблюдения: кого и с какой целью исследуем, способы исследования, фиксация результатов, объяснение и подведение итогов.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косвенной информации о школьнике от близкого окружения знакомых, родителей, товарищей, а также педагогов, врачей и т. д. Опрос должен носить ненавязчивый характер. 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Психофизиологическое обследование - для того, кто выбирает профессию с особыми условиями труда.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пробы в учебном процессе. Метод интересный, но трудоемкий и материально затратный, не все образовательные школы </w:t>
      </w: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могут себе это позволить. Он предполагает создание профессиональных условий на базе школы. Будь то создание мастерских по изготовлению деревянных изделий, пошиву фартуков и т.д. или создание фирмы. </w:t>
      </w:r>
    </w:p>
    <w:p w:rsidR="00763EF3" w:rsidRPr="00763EF3" w:rsidRDefault="00763EF3" w:rsidP="00F4556B">
      <w:pPr>
        <w:numPr>
          <w:ilvl w:val="0"/>
          <w:numId w:val="8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тренинги, моделирующие условия профессионального общения или морального принятия решения в процессе трудовой деятельности. Позволяют представить дальнейшее профессиональное поведение подростка. С помощью тренажеров, служащих для наработки трудовых навыков, также можно изучать и прогнозировать готовность осваивать новые профессиональные действия.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Третья группа методов </w:t>
      </w:r>
    </w:p>
    <w:p w:rsidR="00763EF3" w:rsidRPr="00763EF3" w:rsidRDefault="00763EF3" w:rsidP="00F4556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группа методов включает в себя:</w:t>
      </w:r>
    </w:p>
    <w:p w:rsidR="00763EF3" w:rsidRPr="00763EF3" w:rsidRDefault="00763EF3" w:rsidP="00F4556B">
      <w:pPr>
        <w:numPr>
          <w:ilvl w:val="0"/>
          <w:numId w:val="9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групп общения. На фоне комфортной психологической обстановки удается более эффективно рассматривать непосредственно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вопросы. Но данные группы не решают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профконсультационные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проблемы.  </w:t>
      </w:r>
    </w:p>
    <w:p w:rsidR="00763EF3" w:rsidRPr="00763EF3" w:rsidRDefault="00763EF3" w:rsidP="00F4556B">
      <w:pPr>
        <w:numPr>
          <w:ilvl w:val="0"/>
          <w:numId w:val="9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Тренинги общения помогают постигать некоторые коммуникативные навыки, необходимые при устройстве на работу, на экзаменах, в деловом общении и т.д. </w:t>
      </w:r>
    </w:p>
    <w:p w:rsidR="00763EF3" w:rsidRPr="00763EF3" w:rsidRDefault="00763EF3" w:rsidP="00F4556B">
      <w:pPr>
        <w:numPr>
          <w:ilvl w:val="0"/>
          <w:numId w:val="9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методы индивидуальной и групповой психотерапии (нейролингвистическое программирование,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-группы,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логотерапия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д.), используют данный метод только консультанты со специальной подготовкой. Данные методы помогают разобраться с проблемами, возникшими в процессе, профессионального самоопределения, а также осознать сущность выбираемой профессии. </w:t>
      </w:r>
    </w:p>
    <w:p w:rsidR="00763EF3" w:rsidRPr="00763EF3" w:rsidRDefault="00763EF3" w:rsidP="00F4556B">
      <w:pPr>
        <w:numPr>
          <w:ilvl w:val="0"/>
          <w:numId w:val="9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выступления способствуют формированию серьезной мотивационной базы для самоопределения. </w:t>
      </w:r>
    </w:p>
    <w:p w:rsidR="00763EF3" w:rsidRPr="00763EF3" w:rsidRDefault="00763EF3" w:rsidP="00F4556B">
      <w:pPr>
        <w:numPr>
          <w:ilvl w:val="0"/>
          <w:numId w:val="9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Успешные примеры самоопределения. Позволяют помочь ребенку повысить уверенность в себе, увидеть на наглядных примерах успешное решение его проблем, связанных с будущей профессией и трудоустройством. Здесь важно приводить примеры выпускников, достигших хороших успехов на профессиональном поприще.</w:t>
      </w:r>
    </w:p>
    <w:p w:rsidR="00763EF3" w:rsidRPr="00763EF3" w:rsidRDefault="00763EF3" w:rsidP="00F4556B">
      <w:pPr>
        <w:numPr>
          <w:ilvl w:val="0"/>
          <w:numId w:val="9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труда - эти мероприятия способствуют повышению престижности конкретных профессий. Естественно - при учете специфики аудитории и при такой организации, которая создает обстановку праздника</w:t>
      </w:r>
    </w:p>
    <w:p w:rsidR="00763EF3" w:rsidRPr="00763EF3" w:rsidRDefault="00763EF3" w:rsidP="00F4556B">
      <w:p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(развлечения, буфет), а не торжественного организованного собрания. </w:t>
      </w:r>
    </w:p>
    <w:p w:rsidR="00763EF3" w:rsidRPr="00763EF3" w:rsidRDefault="00763EF3" w:rsidP="00F4556B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Четвертая группа методов</w:t>
      </w:r>
    </w:p>
    <w:p w:rsidR="00763EF3" w:rsidRPr="00763EF3" w:rsidRDefault="00763EF3" w:rsidP="00F4556B">
      <w:pPr>
        <w:numPr>
          <w:ilvl w:val="0"/>
          <w:numId w:val="10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алгоритма основных последовательных действий, обеспечивающих воплощение поставленных целей и перспектив, позволяющие наглядно (на листочке) представить ребенку возможные жизненные перспективы. Очень часто, отсутствие четкой программы действий не позволяет ребенку определиться с выбором профессии. Поэтому необходимо людям, занимающимся </w:t>
      </w:r>
      <w:proofErr w:type="spellStart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помочь ребенку наметить план действий по достижению профессиональных целей.</w:t>
      </w:r>
    </w:p>
    <w:p w:rsidR="00763EF3" w:rsidRPr="00763EF3" w:rsidRDefault="00763EF3" w:rsidP="00F4556B">
      <w:pPr>
        <w:numPr>
          <w:ilvl w:val="0"/>
          <w:numId w:val="10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Построение системы различных вариантов действий (в виде своеобразных «деревьев» и «ветвей»), ведущих к определенной цели, позволяющих выделить наиболее оптимальные варианты перспектив.</w:t>
      </w:r>
    </w:p>
    <w:p w:rsidR="00763EF3" w:rsidRPr="00763EF3" w:rsidRDefault="00763EF3" w:rsidP="00F4556B">
      <w:pPr>
        <w:numPr>
          <w:ilvl w:val="0"/>
          <w:numId w:val="10"/>
        </w:numPr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схем альтернативного выбора из уже имеющихся вариантов выбора профессии, учебного заведения или специальности в конкретном заведении (обычно используются на заключительных этапах консультации). Позволяет сориентировать ребенка не на одну конкретную профессию или одно учебное заведение, а представить несколько вариантов для подстраховки.</w:t>
      </w:r>
    </w:p>
    <w:p w:rsidR="0074064E" w:rsidRPr="00763EF3" w:rsidRDefault="0074064E" w:rsidP="00F4556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74064E" w:rsidRPr="00763EF3" w:rsidSect="00F4556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1C2"/>
    <w:multiLevelType w:val="hybridMultilevel"/>
    <w:tmpl w:val="99D27C1E"/>
    <w:lvl w:ilvl="0" w:tplc="1366B742">
      <w:start w:val="1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0C4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235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2EC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5F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4A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C3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08C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4E7D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FA4F6C"/>
    <w:multiLevelType w:val="hybridMultilevel"/>
    <w:tmpl w:val="5DEA5132"/>
    <w:lvl w:ilvl="0" w:tplc="78E4327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6195A">
      <w:start w:val="1"/>
      <w:numFmt w:val="bullet"/>
      <w:lvlText w:val="o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29548">
      <w:start w:val="1"/>
      <w:numFmt w:val="bullet"/>
      <w:lvlRestart w:val="0"/>
      <w:lvlText w:val="•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CBF38">
      <w:start w:val="1"/>
      <w:numFmt w:val="bullet"/>
      <w:lvlText w:val="•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26D6C">
      <w:start w:val="1"/>
      <w:numFmt w:val="bullet"/>
      <w:lvlText w:val="o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A02C6">
      <w:start w:val="1"/>
      <w:numFmt w:val="bullet"/>
      <w:lvlText w:val="▪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04DF8">
      <w:start w:val="1"/>
      <w:numFmt w:val="bullet"/>
      <w:lvlText w:val="•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0F23E">
      <w:start w:val="1"/>
      <w:numFmt w:val="bullet"/>
      <w:lvlText w:val="o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89BBA">
      <w:start w:val="1"/>
      <w:numFmt w:val="bullet"/>
      <w:lvlText w:val="▪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00F96"/>
    <w:multiLevelType w:val="hybridMultilevel"/>
    <w:tmpl w:val="457C02DC"/>
    <w:lvl w:ilvl="0" w:tplc="3414509C">
      <w:start w:val="1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C25F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6C7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C7B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07A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88A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5427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E010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41E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C42913"/>
    <w:multiLevelType w:val="hybridMultilevel"/>
    <w:tmpl w:val="12F4805E"/>
    <w:lvl w:ilvl="0" w:tplc="2A6E16B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22E72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AEE8C4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C26DA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26CFE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4D2FE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66E60A">
      <w:start w:val="1"/>
      <w:numFmt w:val="bullet"/>
      <w:lvlText w:val="•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183212">
      <w:start w:val="1"/>
      <w:numFmt w:val="bullet"/>
      <w:lvlText w:val="o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A101E">
      <w:start w:val="1"/>
      <w:numFmt w:val="bullet"/>
      <w:lvlText w:val="▪"/>
      <w:lvlJc w:val="left"/>
      <w:pPr>
        <w:ind w:left="7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8314A6"/>
    <w:multiLevelType w:val="hybridMultilevel"/>
    <w:tmpl w:val="A54490CA"/>
    <w:lvl w:ilvl="0" w:tplc="2EC21908">
      <w:start w:val="1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8747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E6A52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4020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060A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CF60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2D7F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289B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648B1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A20694"/>
    <w:multiLevelType w:val="hybridMultilevel"/>
    <w:tmpl w:val="248C6424"/>
    <w:lvl w:ilvl="0" w:tplc="7AE2C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454"/>
    <w:multiLevelType w:val="hybridMultilevel"/>
    <w:tmpl w:val="0C08D59C"/>
    <w:lvl w:ilvl="0" w:tplc="389AC1D6">
      <w:start w:val="2"/>
      <w:numFmt w:val="upperRoman"/>
      <w:lvlText w:val="%1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C5E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4AA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CB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6E0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D8C3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6AE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ECB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CD1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7D26F4"/>
    <w:multiLevelType w:val="hybridMultilevel"/>
    <w:tmpl w:val="2AE88688"/>
    <w:lvl w:ilvl="0" w:tplc="6F662860">
      <w:start w:val="1"/>
      <w:numFmt w:val="decimal"/>
      <w:lvlText w:val="%1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A30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DC19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081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C075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DE71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8C4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8E2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DAF7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9F6276"/>
    <w:multiLevelType w:val="hybridMultilevel"/>
    <w:tmpl w:val="112283E4"/>
    <w:lvl w:ilvl="0" w:tplc="16D8E3C8">
      <w:start w:val="3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60CE2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2D0F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0636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EDF4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8ED1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360BA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2077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6171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4857CB"/>
    <w:multiLevelType w:val="hybridMultilevel"/>
    <w:tmpl w:val="7BF61B8E"/>
    <w:lvl w:ilvl="0" w:tplc="7714AAA4">
      <w:start w:val="1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2658C4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6AA2C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34A86A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8E3FC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8529E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298EA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7A9204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6282E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93036F"/>
    <w:multiLevelType w:val="hybridMultilevel"/>
    <w:tmpl w:val="CE726EFC"/>
    <w:lvl w:ilvl="0" w:tplc="37F88C66">
      <w:start w:val="1"/>
      <w:numFmt w:val="bullet"/>
      <w:lvlText w:val="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E92A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08A83E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41B0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70131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28BE0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6E2DE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8BAB2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27B9A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F3"/>
    <w:rsid w:val="0074064E"/>
    <w:rsid w:val="00763EF3"/>
    <w:rsid w:val="00F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Sony-Laptop</dc:creator>
  <cp:keywords/>
  <dc:description/>
  <cp:lastModifiedBy>User</cp:lastModifiedBy>
  <cp:revision>3</cp:revision>
  <dcterms:created xsi:type="dcterms:W3CDTF">2022-04-23T06:18:00Z</dcterms:created>
  <dcterms:modified xsi:type="dcterms:W3CDTF">2024-03-18T15:17:00Z</dcterms:modified>
</cp:coreProperties>
</file>