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1E0" w:firstRow="1" w:lastRow="1" w:firstColumn="1" w:lastColumn="1" w:noHBand="0" w:noVBand="0"/>
      </w:tblPr>
      <w:tblGrid>
        <w:gridCol w:w="4068"/>
        <w:gridCol w:w="1002"/>
        <w:gridCol w:w="4569"/>
      </w:tblGrid>
      <w:tr w:rsidR="004A3B6C" w:rsidTr="002D651A">
        <w:trPr>
          <w:trHeight w:val="1740"/>
        </w:trPr>
        <w:tc>
          <w:tcPr>
            <w:tcW w:w="4068" w:type="dxa"/>
          </w:tcPr>
          <w:p w:rsidR="004A3B6C" w:rsidRDefault="004A3B6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>
              <w:rPr>
                <w:rFonts w:ascii="PT Astra Serif" w:hAnsi="PT Astra Serif"/>
                <w:b/>
              </w:rPr>
              <w:t xml:space="preserve">ГОСУДАРСТВЕННОЕ ОБРАЗОВАТЕЛЬНОЕ УЧРЕЖДЕНИЕ ДОПОЛНИТЕЛЬНОГО ПРОФЕССИОНАЛЬНОГО ОБРАЗОВАНИЯ ТУЛЬСКОЙ ОБЛАСТИ «ИНСТИТУТ ПОВЫШЕНИЯ КВАЛИФИКАЦИИ </w:t>
            </w:r>
            <w:r>
              <w:rPr>
                <w:rFonts w:ascii="PT Astra Serif" w:hAnsi="PT Astra Serif"/>
                <w:b/>
              </w:rPr>
              <w:br/>
              <w:t>И ПРОФЕССИОНАЛЬНОЙ ПЕРЕПОДГОТОВКИ РАБОТНИКОВ ОБРАЗОВАНИЯ ТУЛЬСКОЙ ОБЛАСТИ»</w:t>
            </w:r>
          </w:p>
          <w:p w:rsidR="004A3B6C" w:rsidRDefault="004A3B6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(ГОУ ДПО ТО «ИПК И ППРО ТО»)</w:t>
            </w:r>
          </w:p>
          <w:p w:rsidR="004A3B6C" w:rsidRDefault="004A3B6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4A3B6C" w:rsidRDefault="004A3B6C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ул. Ленина, д. 22, г. Тула, 300041</w:t>
            </w:r>
          </w:p>
          <w:p w:rsidR="004A3B6C" w:rsidRDefault="004A3B6C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.: (4872) 56-73-62</w:t>
            </w:r>
          </w:p>
          <w:p w:rsidR="004A3B6C" w:rsidRDefault="004A3B6C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E-mail: gou.ipk@tularegion.ru</w:t>
            </w:r>
          </w:p>
          <w:p w:rsidR="004A3B6C" w:rsidRDefault="004A3B6C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http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://ipk-tula.r</w:t>
            </w: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u</w:t>
            </w:r>
          </w:p>
          <w:p w:rsidR="004A3B6C" w:rsidRDefault="004A3B6C">
            <w:pPr>
              <w:tabs>
                <w:tab w:val="left" w:pos="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ОКПО 34429246, ОГРН 1027100756792</w:t>
            </w:r>
          </w:p>
          <w:p w:rsidR="004A3B6C" w:rsidRDefault="004A3B6C">
            <w:pPr>
              <w:tabs>
                <w:tab w:val="left" w:pos="0"/>
              </w:tabs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ИНН/КПП 7106019100/710601001</w:t>
            </w:r>
          </w:p>
          <w:p w:rsidR="004A3B6C" w:rsidRDefault="004A3B6C">
            <w:pPr>
              <w:spacing w:line="260" w:lineRule="exact"/>
              <w:jc w:val="center"/>
              <w:rPr>
                <w:color w:val="FFFFFF"/>
              </w:rPr>
            </w:pPr>
          </w:p>
          <w:p w:rsidR="004A3B6C" w:rsidRDefault="004A3B6C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#2#</w:t>
            </w:r>
            <w:bookmarkEnd w:id="1"/>
          </w:p>
          <w:p w:rsidR="004A3B6C" w:rsidRDefault="004A3B6C">
            <w:pPr>
              <w:spacing w:line="220" w:lineRule="exact"/>
              <w:jc w:val="center"/>
              <w:rPr>
                <w:rFonts w:ascii="PT Astra Serif" w:hAnsi="PT Astra Serif"/>
                <w:b/>
                <w:sz w:val="22"/>
                <w:u w:val="single"/>
              </w:rPr>
            </w:pPr>
          </w:p>
        </w:tc>
        <w:tc>
          <w:tcPr>
            <w:tcW w:w="1002" w:type="dxa"/>
            <w:vMerge w:val="restart"/>
          </w:tcPr>
          <w:p w:rsidR="004A3B6C" w:rsidRDefault="004A3B6C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4569" w:type="dxa"/>
            <w:vMerge w:val="restart"/>
          </w:tcPr>
          <w:p w:rsidR="00512843" w:rsidRPr="00493930" w:rsidRDefault="00512843" w:rsidP="00512843">
            <w:pPr>
              <w:tabs>
                <w:tab w:val="left" w:pos="0"/>
              </w:tabs>
              <w:spacing w:line="254" w:lineRule="auto"/>
              <w:jc w:val="center"/>
              <w:rPr>
                <w:sz w:val="28"/>
                <w:szCs w:val="28"/>
              </w:rPr>
            </w:pPr>
            <w:r w:rsidRPr="00493930">
              <w:rPr>
                <w:sz w:val="28"/>
                <w:szCs w:val="28"/>
              </w:rPr>
              <w:t>Руководителям органов местного самоуправления, осуществляющих управление в сфере образования</w:t>
            </w:r>
          </w:p>
          <w:p w:rsidR="00512843" w:rsidRPr="00493930" w:rsidRDefault="00512843" w:rsidP="00512843">
            <w:pPr>
              <w:spacing w:line="276" w:lineRule="auto"/>
              <w:ind w:left="128" w:hanging="5"/>
              <w:jc w:val="center"/>
              <w:rPr>
                <w:sz w:val="28"/>
                <w:szCs w:val="28"/>
              </w:rPr>
            </w:pPr>
          </w:p>
          <w:p w:rsidR="00512843" w:rsidRPr="00493930" w:rsidRDefault="00512843" w:rsidP="00512843">
            <w:pPr>
              <w:snapToGrid w:val="0"/>
              <w:jc w:val="center"/>
              <w:rPr>
                <w:sz w:val="28"/>
                <w:szCs w:val="28"/>
              </w:rPr>
            </w:pPr>
            <w:r w:rsidRPr="00493930">
              <w:rPr>
                <w:sz w:val="28"/>
                <w:szCs w:val="28"/>
              </w:rPr>
              <w:t>Руководителям государственных образовательных организаций, подведомственных министерству образования Тульской области</w:t>
            </w:r>
          </w:p>
          <w:p w:rsidR="00512843" w:rsidRPr="00493930" w:rsidRDefault="00512843" w:rsidP="0051284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A3B6C" w:rsidRDefault="00512843" w:rsidP="00512843">
            <w:pPr>
              <w:spacing w:line="276" w:lineRule="auto"/>
              <w:ind w:left="128" w:hanging="5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493930">
              <w:rPr>
                <w:sz w:val="28"/>
                <w:szCs w:val="28"/>
              </w:rPr>
              <w:t>Руководителям государственных образовательных учреждений среднего профессионального образования</w:t>
            </w:r>
          </w:p>
        </w:tc>
      </w:tr>
      <w:tr w:rsidR="004A3B6C" w:rsidTr="002D651A">
        <w:trPr>
          <w:trHeight w:val="226"/>
        </w:trPr>
        <w:tc>
          <w:tcPr>
            <w:tcW w:w="4068" w:type="dxa"/>
            <w:vAlign w:val="center"/>
            <w:hideMark/>
          </w:tcPr>
          <w:p w:rsidR="004A3B6C" w:rsidRDefault="004A3B6C">
            <w:pPr>
              <w:tabs>
                <w:tab w:val="left" w:leader="underscore" w:pos="3153"/>
              </w:tabs>
              <w:spacing w:line="220" w:lineRule="exact"/>
              <w:ind w:left="176"/>
              <w:rPr>
                <w:rFonts w:ascii="PT Astra Serif" w:hAnsi="PT Astra Serif"/>
                <w:sz w:val="28"/>
                <w:u w:val="single"/>
              </w:rPr>
            </w:pPr>
            <w:r>
              <w:rPr>
                <w:rFonts w:ascii="PT Astra Serif" w:hAnsi="PT Astra Serif"/>
                <w:b/>
                <w:sz w:val="22"/>
              </w:rPr>
              <w:t>На №</w:t>
            </w:r>
            <w:r>
              <w:rPr>
                <w:rFonts w:ascii="PT Astra Serif" w:hAnsi="PT Astra Serif"/>
                <w:sz w:val="22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8"/>
                <w:u w:val="single"/>
              </w:rPr>
              <w:tab/>
            </w:r>
          </w:p>
        </w:tc>
        <w:tc>
          <w:tcPr>
            <w:tcW w:w="0" w:type="auto"/>
            <w:vMerge/>
            <w:vAlign w:val="center"/>
            <w:hideMark/>
          </w:tcPr>
          <w:p w:rsidR="004A3B6C" w:rsidRDefault="004A3B6C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3B6C" w:rsidRDefault="004A3B6C">
            <w:pPr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</w:tr>
    </w:tbl>
    <w:p w:rsidR="004A3B6C" w:rsidRDefault="004A3B6C" w:rsidP="004A3B6C">
      <w:pPr>
        <w:tabs>
          <w:tab w:val="left" w:pos="9356"/>
        </w:tabs>
        <w:ind w:left="426"/>
      </w:pPr>
      <w:r>
        <w:sym w:font="Symbol" w:char="F0E9"/>
      </w:r>
      <w:r w:rsidR="001C1D97">
        <w:t>Об организации обучения</w:t>
      </w:r>
      <w:r>
        <w:rPr>
          <w:sz w:val="28"/>
          <w:szCs w:val="28"/>
        </w:rPr>
        <w:sym w:font="Symbol" w:char="F0F9"/>
      </w:r>
    </w:p>
    <w:p w:rsidR="004A3B6C" w:rsidRDefault="004A3B6C" w:rsidP="004A3B6C">
      <w:pPr>
        <w:pStyle w:val="8"/>
        <w:spacing w:line="240" w:lineRule="exact"/>
        <w:rPr>
          <w:rFonts w:ascii="PT Astra Serif" w:hAnsi="PT Astra Serif"/>
          <w:szCs w:val="28"/>
        </w:rPr>
      </w:pPr>
    </w:p>
    <w:p w:rsidR="00DC73E5" w:rsidRDefault="00DC73E5" w:rsidP="0081248B">
      <w:pPr>
        <w:pStyle w:val="Default"/>
        <w:jc w:val="center"/>
        <w:rPr>
          <w:sz w:val="28"/>
          <w:szCs w:val="28"/>
        </w:rPr>
      </w:pPr>
    </w:p>
    <w:p w:rsidR="00B567C5" w:rsidRPr="006C5B38" w:rsidRDefault="00B567C5" w:rsidP="0081248B">
      <w:pPr>
        <w:pStyle w:val="Default"/>
        <w:jc w:val="center"/>
        <w:rPr>
          <w:sz w:val="28"/>
          <w:szCs w:val="28"/>
        </w:rPr>
      </w:pPr>
      <w:r w:rsidRPr="006C5B38">
        <w:rPr>
          <w:sz w:val="28"/>
          <w:szCs w:val="28"/>
        </w:rPr>
        <w:t>Уважаемые коллеги!</w:t>
      </w:r>
    </w:p>
    <w:p w:rsidR="00B567C5" w:rsidRPr="006C5B38" w:rsidRDefault="00B567C5" w:rsidP="0081248B">
      <w:pPr>
        <w:pStyle w:val="Default"/>
        <w:jc w:val="center"/>
        <w:rPr>
          <w:sz w:val="28"/>
          <w:szCs w:val="28"/>
        </w:rPr>
      </w:pPr>
    </w:p>
    <w:p w:rsidR="002C24EF" w:rsidRPr="009635B0" w:rsidRDefault="00E823D7" w:rsidP="009635B0">
      <w:pPr>
        <w:pStyle w:val="Default"/>
        <w:spacing w:line="360" w:lineRule="auto"/>
        <w:ind w:firstLine="992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9635B0">
        <w:rPr>
          <w:sz w:val="28"/>
          <w:szCs w:val="28"/>
        </w:rPr>
        <w:t xml:space="preserve">ГОУ ДПО ТО «ИПК и ППРО ТО» (далее – Институт) </w:t>
      </w:r>
      <w:r w:rsidR="009635B0">
        <w:rPr>
          <w:rFonts w:ascii="PT Astra Serif" w:eastAsiaTheme="minorHAnsi" w:hAnsi="PT Astra Serif" w:cs="PT Astra Serif"/>
          <w:sz w:val="28"/>
          <w:szCs w:val="28"/>
        </w:rPr>
        <w:t>в</w:t>
      </w:r>
      <w:r w:rsidR="009635B0" w:rsidRPr="009635B0">
        <w:rPr>
          <w:rFonts w:ascii="PT Astra Serif" w:eastAsiaTheme="minorHAnsi" w:hAnsi="PT Astra Serif" w:cs="PT Astra Serif"/>
          <w:sz w:val="28"/>
          <w:szCs w:val="28"/>
        </w:rPr>
        <w:t xml:space="preserve"> рамках реализации приказов министерства образования Тульской области № 1727 от 29.12.2021 г. «Об утверждении Региональной модели института наставничества для образовательных организаций и организаций, осуществляющих образовательную деятельность, расположенных н</w:t>
      </w:r>
      <w:r w:rsidR="009635B0">
        <w:rPr>
          <w:rFonts w:ascii="PT Astra Serif" w:eastAsiaTheme="minorHAnsi" w:hAnsi="PT Astra Serif" w:cs="PT Astra Serif"/>
          <w:sz w:val="28"/>
          <w:szCs w:val="28"/>
        </w:rPr>
        <w:t>а территории Тульской области»</w:t>
      </w:r>
      <w:r w:rsidR="009635B0" w:rsidRPr="009635B0">
        <w:rPr>
          <w:rFonts w:ascii="PT Astra Serif" w:eastAsiaTheme="minorHAnsi" w:hAnsi="PT Astra Serif" w:cs="PT Astra Serif"/>
          <w:sz w:val="28"/>
          <w:szCs w:val="28"/>
        </w:rPr>
        <w:t>, № 1419 от 10 октября 2019 г. «Об утверждении концепции непре</w:t>
      </w:r>
      <w:r w:rsidR="009635B0" w:rsidRPr="009635B0">
        <w:rPr>
          <w:rFonts w:ascii="PT Astra Serif" w:eastAsiaTheme="minorHAnsi" w:hAnsi="PT Astra Serif" w:cs="PT Astra Serif"/>
          <w:sz w:val="28"/>
          <w:szCs w:val="28"/>
        </w:rPr>
        <w:lastRenderedPageBreak/>
        <w:t xml:space="preserve">рывного профессионального развития педагогических работников Тульской области» </w:t>
      </w:r>
      <w:r w:rsidR="00AB0AFF" w:rsidRPr="009635B0">
        <w:rPr>
          <w:sz w:val="28"/>
          <w:szCs w:val="28"/>
        </w:rPr>
        <w:t xml:space="preserve">информирует </w:t>
      </w:r>
      <w:r w:rsidR="00AB0AFF" w:rsidRPr="009635B0">
        <w:rPr>
          <w:b/>
          <w:sz w:val="28"/>
          <w:szCs w:val="28"/>
        </w:rPr>
        <w:t xml:space="preserve">о </w:t>
      </w:r>
      <w:r w:rsidR="00F259EB" w:rsidRPr="009635B0">
        <w:rPr>
          <w:b/>
          <w:sz w:val="28"/>
          <w:szCs w:val="28"/>
        </w:rPr>
        <w:t>наборе на</w:t>
      </w:r>
      <w:r w:rsidR="00F259EB" w:rsidRPr="009635B0">
        <w:rPr>
          <w:sz w:val="28"/>
          <w:szCs w:val="28"/>
        </w:rPr>
        <w:t xml:space="preserve"> </w:t>
      </w:r>
      <w:r w:rsidR="0073711B" w:rsidRPr="009635B0">
        <w:rPr>
          <w:b/>
          <w:sz w:val="28"/>
          <w:szCs w:val="28"/>
        </w:rPr>
        <w:t>обучени</w:t>
      </w:r>
      <w:r w:rsidR="00F259EB" w:rsidRPr="009635B0">
        <w:rPr>
          <w:b/>
          <w:sz w:val="28"/>
          <w:szCs w:val="28"/>
        </w:rPr>
        <w:t>е</w:t>
      </w:r>
      <w:r w:rsidR="00AB0AFF" w:rsidRPr="009635B0">
        <w:rPr>
          <w:b/>
          <w:sz w:val="28"/>
          <w:szCs w:val="28"/>
        </w:rPr>
        <w:t xml:space="preserve"> </w:t>
      </w:r>
      <w:r w:rsidR="00EC7D71" w:rsidRPr="009635B0">
        <w:rPr>
          <w:b/>
          <w:sz w:val="28"/>
          <w:szCs w:val="28"/>
        </w:rPr>
        <w:t>старших и ведущих наставников</w:t>
      </w:r>
      <w:r w:rsidR="009103AA" w:rsidRPr="005B1E75">
        <w:rPr>
          <w:b/>
          <w:sz w:val="28"/>
          <w:szCs w:val="28"/>
        </w:rPr>
        <w:t>.</w:t>
      </w:r>
    </w:p>
    <w:p w:rsidR="0033604B" w:rsidRPr="00432166" w:rsidRDefault="0033604B" w:rsidP="00432166">
      <w:pPr>
        <w:pStyle w:val="af0"/>
        <w:spacing w:line="360" w:lineRule="auto"/>
        <w:ind w:firstLine="709"/>
        <w:jc w:val="both"/>
      </w:pPr>
      <w:r w:rsidRPr="00432166">
        <w:rPr>
          <w:b/>
        </w:rPr>
        <w:t xml:space="preserve">Обучение </w:t>
      </w:r>
      <w:r w:rsidR="00EC7D71">
        <w:rPr>
          <w:b/>
        </w:rPr>
        <w:t>наставников</w:t>
      </w:r>
      <w:r w:rsidRPr="00432166">
        <w:t xml:space="preserve"> будет реализовано </w:t>
      </w:r>
      <w:r w:rsidR="00432166" w:rsidRPr="00432166">
        <w:t>по дополнительной профессиональной программе повышения квалификации</w:t>
      </w:r>
      <w:r w:rsidR="00A856AD">
        <w:t>,</w:t>
      </w:r>
      <w:r w:rsidR="00432166" w:rsidRPr="00432166">
        <w:t xml:space="preserve"> </w:t>
      </w:r>
      <w:r w:rsidR="00A856AD">
        <w:t xml:space="preserve">включенной в </w:t>
      </w:r>
      <w:r w:rsidR="00A856AD" w:rsidRPr="00A413CD">
        <w:rPr>
          <w:b/>
        </w:rPr>
        <w:t>федеральный реестр дополнительных профессиональных программ</w:t>
      </w:r>
      <w:r w:rsidR="00A856AD">
        <w:t>,</w:t>
      </w:r>
      <w:r w:rsidR="00A856AD" w:rsidRPr="009635B0">
        <w:rPr>
          <w:rFonts w:eastAsiaTheme="minorHAnsi"/>
        </w:rPr>
        <w:t xml:space="preserve"> </w:t>
      </w:r>
      <w:r w:rsidR="00432166" w:rsidRPr="009635B0">
        <w:rPr>
          <w:rFonts w:eastAsiaTheme="minorHAnsi"/>
        </w:rPr>
        <w:t>«</w:t>
      </w:r>
      <w:r w:rsidR="00074343" w:rsidRPr="009635B0">
        <w:t>Методическое сопровождение реализации региональной модели института наставничества педагогических работников</w:t>
      </w:r>
      <w:r w:rsidR="00432166" w:rsidRPr="009635B0">
        <w:rPr>
          <w:rFonts w:eastAsiaTheme="minorHAnsi"/>
        </w:rPr>
        <w:t>»</w:t>
      </w:r>
      <w:r w:rsidR="00A856AD">
        <w:rPr>
          <w:rFonts w:eastAsiaTheme="minorHAnsi"/>
        </w:rPr>
        <w:t xml:space="preserve"> </w:t>
      </w:r>
      <w:r w:rsidR="00432166" w:rsidRPr="00432166">
        <w:t>(1 зач.ед./36 ч).</w:t>
      </w:r>
    </w:p>
    <w:p w:rsidR="00A413CD" w:rsidRDefault="00A413CD" w:rsidP="00A413CD">
      <w:pPr>
        <w:spacing w:line="360" w:lineRule="auto"/>
        <w:ind w:firstLine="709"/>
        <w:jc w:val="both"/>
        <w:rPr>
          <w:sz w:val="28"/>
          <w:szCs w:val="28"/>
        </w:rPr>
      </w:pPr>
      <w:r w:rsidRPr="00432166">
        <w:rPr>
          <w:sz w:val="28"/>
          <w:szCs w:val="28"/>
        </w:rPr>
        <w:t>Обращаем ваше внимание, что</w:t>
      </w:r>
      <w:r>
        <w:rPr>
          <w:sz w:val="28"/>
          <w:szCs w:val="28"/>
        </w:rPr>
        <w:t xml:space="preserve"> </w:t>
      </w:r>
      <w:r w:rsidRPr="00F12B69">
        <w:rPr>
          <w:sz w:val="28"/>
          <w:szCs w:val="28"/>
        </w:rPr>
        <w:t>направлять на обучение</w:t>
      </w:r>
      <w:r w:rsidRPr="004514C1">
        <w:rPr>
          <w:b/>
          <w:sz w:val="28"/>
          <w:szCs w:val="28"/>
        </w:rPr>
        <w:t xml:space="preserve"> </w:t>
      </w:r>
      <w:r w:rsidRPr="00F12B69">
        <w:rPr>
          <w:sz w:val="28"/>
          <w:szCs w:val="28"/>
        </w:rPr>
        <w:t>необходимо только</w:t>
      </w:r>
      <w:r w:rsidRPr="004514C1">
        <w:rPr>
          <w:b/>
          <w:sz w:val="28"/>
          <w:szCs w:val="28"/>
        </w:rPr>
        <w:t xml:space="preserve"> действующих ведущих и старших наставников, которые </w:t>
      </w:r>
      <w:r>
        <w:rPr>
          <w:b/>
          <w:sz w:val="28"/>
          <w:szCs w:val="28"/>
        </w:rPr>
        <w:t xml:space="preserve">ранее </w:t>
      </w:r>
      <w:r w:rsidRPr="004514C1">
        <w:rPr>
          <w:b/>
          <w:sz w:val="28"/>
          <w:szCs w:val="28"/>
        </w:rPr>
        <w:t>не прошли обучение по данной программе</w:t>
      </w:r>
      <w:r>
        <w:rPr>
          <w:sz w:val="28"/>
          <w:szCs w:val="28"/>
        </w:rPr>
        <w:t>.</w:t>
      </w:r>
    </w:p>
    <w:p w:rsidR="00A413CD" w:rsidRPr="00432166" w:rsidRDefault="00A413CD" w:rsidP="00A4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Педагогические работники, успешно освоившие программу, будут включены в перечень </w:t>
      </w:r>
      <w:r w:rsidRPr="00BF4670">
        <w:rPr>
          <w:sz w:val="28"/>
          <w:szCs w:val="28"/>
        </w:rPr>
        <w:t>старших и ведущих наставников образовательных</w:t>
      </w:r>
      <w:r>
        <w:rPr>
          <w:sz w:val="28"/>
          <w:szCs w:val="28"/>
        </w:rPr>
        <w:t xml:space="preserve"> </w:t>
      </w:r>
      <w:r w:rsidRPr="00BF4670">
        <w:rPr>
          <w:sz w:val="28"/>
          <w:szCs w:val="28"/>
        </w:rPr>
        <w:t>организаций Тульской области</w:t>
      </w:r>
      <w:r>
        <w:rPr>
          <w:sz w:val="28"/>
          <w:szCs w:val="28"/>
        </w:rPr>
        <w:t>, утвержденный приказом министерства образования Тульской области.</w:t>
      </w:r>
    </w:p>
    <w:p w:rsidR="00432166" w:rsidRPr="00432166" w:rsidRDefault="00432166" w:rsidP="00432166">
      <w:pPr>
        <w:spacing w:line="360" w:lineRule="auto"/>
        <w:ind w:firstLine="709"/>
        <w:jc w:val="both"/>
        <w:rPr>
          <w:sz w:val="28"/>
          <w:szCs w:val="28"/>
        </w:rPr>
      </w:pPr>
      <w:r w:rsidRPr="00432166">
        <w:rPr>
          <w:b/>
          <w:sz w:val="28"/>
          <w:szCs w:val="28"/>
        </w:rPr>
        <w:t>Срок обучения:</w:t>
      </w:r>
      <w:r w:rsidRPr="00432166">
        <w:rPr>
          <w:sz w:val="28"/>
          <w:szCs w:val="28"/>
        </w:rPr>
        <w:t xml:space="preserve"> </w:t>
      </w:r>
      <w:r w:rsidR="00F3684C" w:rsidRPr="00F3684C">
        <w:rPr>
          <w:sz w:val="28"/>
          <w:szCs w:val="28"/>
        </w:rPr>
        <w:t xml:space="preserve">октябрь – </w:t>
      </w:r>
      <w:r w:rsidR="00F3684C">
        <w:rPr>
          <w:sz w:val="28"/>
          <w:szCs w:val="28"/>
        </w:rPr>
        <w:t>ноя</w:t>
      </w:r>
      <w:r w:rsidR="00F3684C" w:rsidRPr="00F3684C">
        <w:rPr>
          <w:sz w:val="28"/>
          <w:szCs w:val="28"/>
        </w:rPr>
        <w:t xml:space="preserve">брь </w:t>
      </w:r>
      <w:r w:rsidR="00512843">
        <w:rPr>
          <w:sz w:val="28"/>
          <w:szCs w:val="28"/>
        </w:rPr>
        <w:t>2024 года</w:t>
      </w:r>
      <w:r w:rsidRPr="00432166">
        <w:rPr>
          <w:sz w:val="28"/>
          <w:szCs w:val="28"/>
        </w:rPr>
        <w:t>.</w:t>
      </w:r>
    </w:p>
    <w:p w:rsidR="00A413CD" w:rsidRPr="00432166" w:rsidRDefault="00A413CD" w:rsidP="00A413CD">
      <w:pPr>
        <w:spacing w:line="360" w:lineRule="auto"/>
        <w:ind w:firstLine="709"/>
        <w:jc w:val="both"/>
        <w:rPr>
          <w:sz w:val="28"/>
          <w:szCs w:val="28"/>
        </w:rPr>
      </w:pPr>
      <w:r w:rsidRPr="00432166">
        <w:rPr>
          <w:sz w:val="28"/>
          <w:szCs w:val="28"/>
        </w:rPr>
        <w:t xml:space="preserve">Руководителям образовательных организаций договор или дополнительное соглашение </w:t>
      </w:r>
      <w:r>
        <w:rPr>
          <w:sz w:val="28"/>
          <w:szCs w:val="28"/>
        </w:rPr>
        <w:t xml:space="preserve">необходимо сформировать </w:t>
      </w:r>
      <w:r w:rsidRPr="00432166">
        <w:rPr>
          <w:sz w:val="28"/>
          <w:szCs w:val="28"/>
        </w:rPr>
        <w:t>не позднее</w:t>
      </w:r>
      <w:r>
        <w:rPr>
          <w:b/>
          <w:sz w:val="28"/>
          <w:szCs w:val="28"/>
          <w:u w:val="single"/>
        </w:rPr>
        <w:t xml:space="preserve"> 16.09.2024.</w:t>
      </w:r>
      <w:r w:rsidRPr="00432166">
        <w:rPr>
          <w:sz w:val="28"/>
          <w:szCs w:val="28"/>
        </w:rPr>
        <w:t xml:space="preserve"> </w:t>
      </w:r>
    </w:p>
    <w:p w:rsidR="00432166" w:rsidRPr="00432166" w:rsidRDefault="00432166" w:rsidP="00432166">
      <w:pPr>
        <w:pStyle w:val="af0"/>
        <w:spacing w:line="360" w:lineRule="auto"/>
        <w:ind w:firstLine="709"/>
        <w:jc w:val="both"/>
      </w:pPr>
      <w:r w:rsidRPr="00432166">
        <w:rPr>
          <w:b/>
        </w:rPr>
        <w:t>Форма обучения:</w:t>
      </w:r>
      <w:r w:rsidRPr="00432166">
        <w:t xml:space="preserve"> очная с применением электронного обучения и дистанционных образовательных технологий.</w:t>
      </w:r>
    </w:p>
    <w:p w:rsidR="00432166" w:rsidRDefault="00432166" w:rsidP="00432166">
      <w:pPr>
        <w:spacing w:line="360" w:lineRule="auto"/>
        <w:ind w:firstLine="709"/>
        <w:jc w:val="both"/>
        <w:rPr>
          <w:sz w:val="28"/>
          <w:szCs w:val="28"/>
        </w:rPr>
      </w:pPr>
      <w:r w:rsidRPr="00432166">
        <w:rPr>
          <w:sz w:val="28"/>
          <w:szCs w:val="28"/>
        </w:rPr>
        <w:lastRenderedPageBreak/>
        <w:t xml:space="preserve">В связи с этим просим довести информацию до руководителей образовательных организаций о необходимости организации работы по подаче заявок на программы и по заключению договоров об образовании на обучение по дополнительным профессиональным программам повышения квалификации (далее – Договор) (в случае, если </w:t>
      </w:r>
      <w:r w:rsidRPr="00432166">
        <w:rPr>
          <w:b/>
          <w:sz w:val="28"/>
          <w:szCs w:val="28"/>
          <w:u w:val="single"/>
        </w:rPr>
        <w:t>Договор на 202</w:t>
      </w:r>
      <w:r w:rsidR="00314A27">
        <w:rPr>
          <w:b/>
          <w:sz w:val="28"/>
          <w:szCs w:val="28"/>
          <w:u w:val="single"/>
        </w:rPr>
        <w:t>4</w:t>
      </w:r>
      <w:r w:rsidRPr="00432166">
        <w:rPr>
          <w:b/>
          <w:sz w:val="28"/>
          <w:szCs w:val="28"/>
          <w:u w:val="single"/>
        </w:rPr>
        <w:t xml:space="preserve"> календарный год заключен не был</w:t>
      </w:r>
      <w:r w:rsidRPr="00432166">
        <w:rPr>
          <w:sz w:val="28"/>
          <w:szCs w:val="28"/>
        </w:rPr>
        <w:t xml:space="preserve">) или дополнительных соглашений к Договору. (При одобрении заявок в личном кабинете директора необходимо выбрать </w:t>
      </w:r>
      <w:r w:rsidRPr="00432166">
        <w:rPr>
          <w:sz w:val="28"/>
          <w:szCs w:val="28"/>
          <w:u w:val="single"/>
        </w:rPr>
        <w:t>«За счет средств бюджета»</w:t>
      </w:r>
      <w:r w:rsidRPr="00432166">
        <w:rPr>
          <w:sz w:val="28"/>
          <w:szCs w:val="28"/>
        </w:rPr>
        <w:t>).</w:t>
      </w:r>
    </w:p>
    <w:p w:rsidR="00432166" w:rsidRPr="00F12B69" w:rsidRDefault="00A856AD" w:rsidP="00432166">
      <w:pPr>
        <w:spacing w:line="360" w:lineRule="auto"/>
        <w:ind w:firstLine="709"/>
        <w:jc w:val="both"/>
        <w:rPr>
          <w:sz w:val="28"/>
          <w:szCs w:val="28"/>
        </w:rPr>
      </w:pPr>
      <w:r w:rsidRPr="00F12B69">
        <w:rPr>
          <w:sz w:val="28"/>
          <w:szCs w:val="28"/>
        </w:rPr>
        <w:t>П</w:t>
      </w:r>
      <w:r w:rsidR="00432166" w:rsidRPr="00F12B69">
        <w:rPr>
          <w:sz w:val="28"/>
          <w:szCs w:val="28"/>
        </w:rPr>
        <w:t xml:space="preserve">одписание договоров или дополнительных соглашений осуществляется удаленно, в личном кабинете руководителя образовательной организации с </w:t>
      </w:r>
      <w:r w:rsidR="00512843" w:rsidRPr="00F12B69">
        <w:rPr>
          <w:sz w:val="28"/>
          <w:szCs w:val="28"/>
        </w:rPr>
        <w:t>помощью электронной</w:t>
      </w:r>
      <w:r w:rsidR="00710E89" w:rsidRPr="00F12B69">
        <w:rPr>
          <w:sz w:val="28"/>
          <w:szCs w:val="28"/>
        </w:rPr>
        <w:t xml:space="preserve"> цифровой подписи (далее – </w:t>
      </w:r>
      <w:r w:rsidR="00432166" w:rsidRPr="00F12B69">
        <w:rPr>
          <w:sz w:val="28"/>
          <w:szCs w:val="28"/>
        </w:rPr>
        <w:t>ЭЦП</w:t>
      </w:r>
      <w:r w:rsidR="00710E89" w:rsidRPr="00F12B69">
        <w:rPr>
          <w:sz w:val="28"/>
          <w:szCs w:val="28"/>
        </w:rPr>
        <w:t>)</w:t>
      </w:r>
      <w:r w:rsidR="00432166" w:rsidRPr="00F12B69">
        <w:rPr>
          <w:sz w:val="28"/>
          <w:szCs w:val="28"/>
        </w:rPr>
        <w:t>.</w:t>
      </w:r>
    </w:p>
    <w:p w:rsidR="00432166" w:rsidRPr="00432166" w:rsidRDefault="00432166" w:rsidP="0043216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32166">
        <w:rPr>
          <w:sz w:val="28"/>
          <w:szCs w:val="28"/>
        </w:rPr>
        <w:t xml:space="preserve">Всем педагогическим работникам, направленным на обучение, при подаче заявки на обучение в электронном виде на сайте ГОУ ДПО ТО «ИПК и ППРО ТО» необходимо в своем Личном кабинете проверить в разделе «Профиль» личные данные, а также </w:t>
      </w:r>
      <w:r w:rsidRPr="00432166">
        <w:rPr>
          <w:b/>
          <w:sz w:val="28"/>
          <w:szCs w:val="28"/>
        </w:rPr>
        <w:t xml:space="preserve">наличие скан-копий </w:t>
      </w:r>
      <w:r w:rsidRPr="00432166">
        <w:rPr>
          <w:sz w:val="28"/>
          <w:szCs w:val="28"/>
        </w:rPr>
        <w:t xml:space="preserve">документов об образовании, СНИЛС, документ, подтверждающий изменение Ф.И.О. (в случае несоответствия Ф.И.О. в дипломе об образовании и СНИЛС) </w:t>
      </w:r>
      <w:r w:rsidRPr="00432166">
        <w:rPr>
          <w:b/>
          <w:sz w:val="28"/>
          <w:szCs w:val="28"/>
        </w:rPr>
        <w:t>в разделе «Документы».</w:t>
      </w:r>
    </w:p>
    <w:p w:rsidR="00432166" w:rsidRPr="00432166" w:rsidRDefault="00432166" w:rsidP="00432166">
      <w:pPr>
        <w:spacing w:line="360" w:lineRule="auto"/>
        <w:ind w:firstLine="709"/>
        <w:jc w:val="both"/>
        <w:rPr>
          <w:sz w:val="28"/>
          <w:szCs w:val="28"/>
        </w:rPr>
      </w:pPr>
      <w:r w:rsidRPr="00432166">
        <w:rPr>
          <w:sz w:val="28"/>
          <w:szCs w:val="28"/>
        </w:rPr>
        <w:lastRenderedPageBreak/>
        <w:t>В случае возникновения сложностей при формировании Договора или дополнительного соглашения можно оставить заявку в разделе «Техническая поддержка» (</w:t>
      </w:r>
      <w:hyperlink r:id="rId8" w:history="1">
        <w:r w:rsidRPr="00432166">
          <w:rPr>
            <w:rStyle w:val="a4"/>
            <w:sz w:val="28"/>
            <w:szCs w:val="28"/>
          </w:rPr>
          <w:t>https://ipk-tula.ru/help/?t=923825</w:t>
        </w:r>
      </w:hyperlink>
      <w:r w:rsidRPr="00432166">
        <w:rPr>
          <w:sz w:val="28"/>
          <w:szCs w:val="28"/>
        </w:rPr>
        <w:t>) Обращаем ваше внимание, что в данном разделе сайта расположены инструкции по работе в системе с ЭЦП.</w:t>
      </w:r>
    </w:p>
    <w:p w:rsidR="003D3C21" w:rsidRPr="00432166" w:rsidRDefault="00432166" w:rsidP="0043216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32166">
        <w:rPr>
          <w:sz w:val="28"/>
          <w:szCs w:val="28"/>
        </w:rPr>
        <w:t>Дополнительную информацию можно получить в отделе планирования и сопровождения учебного процесса по телефону +7 (4872) 55-77-60.</w:t>
      </w:r>
    </w:p>
    <w:p w:rsidR="00A36421" w:rsidRPr="00432166" w:rsidRDefault="00A36421" w:rsidP="004321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tbl>
      <w:tblPr>
        <w:tblStyle w:val="a7"/>
        <w:tblW w:w="48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4"/>
        <w:gridCol w:w="2569"/>
        <w:gridCol w:w="3006"/>
      </w:tblGrid>
      <w:tr w:rsidR="00607512" w:rsidTr="00FD50A3">
        <w:trPr>
          <w:trHeight w:val="642"/>
        </w:trPr>
        <w:tc>
          <w:tcPr>
            <w:tcW w:w="2120" w:type="pct"/>
            <w:vAlign w:val="bottom"/>
          </w:tcPr>
          <w:p w:rsidR="00607512" w:rsidRDefault="00607512" w:rsidP="00FD50A3"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Ректор</w:t>
            </w:r>
          </w:p>
        </w:tc>
        <w:tc>
          <w:tcPr>
            <w:tcW w:w="1327" w:type="pct"/>
            <w:vAlign w:val="bottom"/>
          </w:tcPr>
          <w:p w:rsidR="00607512" w:rsidRPr="001A5FBD" w:rsidRDefault="00607512" w:rsidP="00FD50A3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r w:rsidRPr="002B7435"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2"/>
          </w:p>
        </w:tc>
        <w:tc>
          <w:tcPr>
            <w:tcW w:w="1553" w:type="pct"/>
            <w:vAlign w:val="bottom"/>
          </w:tcPr>
          <w:p w:rsidR="00607512" w:rsidRDefault="00607512" w:rsidP="00FD50A3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И.Е. Якунина</w:t>
            </w:r>
          </w:p>
        </w:tc>
      </w:tr>
    </w:tbl>
    <w:p w:rsidR="00607512" w:rsidRDefault="00607512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EF6BB3" w:rsidRDefault="00EF6BB3" w:rsidP="003C359E">
      <w:pPr>
        <w:pStyle w:val="Default"/>
        <w:spacing w:line="276" w:lineRule="auto"/>
        <w:jc w:val="both"/>
        <w:rPr>
          <w:sz w:val="16"/>
          <w:szCs w:val="16"/>
        </w:rPr>
      </w:pPr>
    </w:p>
    <w:p w:rsidR="00607512" w:rsidRDefault="00607512" w:rsidP="006C5B38">
      <w:pPr>
        <w:pStyle w:val="Default"/>
        <w:spacing w:line="276" w:lineRule="auto"/>
        <w:jc w:val="both"/>
        <w:rPr>
          <w:sz w:val="16"/>
          <w:szCs w:val="16"/>
        </w:rPr>
      </w:pPr>
    </w:p>
    <w:p w:rsidR="006C5B38" w:rsidRDefault="00B567C5" w:rsidP="006C5B38">
      <w:pPr>
        <w:pStyle w:val="Default"/>
        <w:spacing w:line="276" w:lineRule="auto"/>
        <w:jc w:val="both"/>
        <w:rPr>
          <w:sz w:val="16"/>
          <w:szCs w:val="16"/>
        </w:rPr>
      </w:pPr>
      <w:r w:rsidRPr="00C60E52">
        <w:rPr>
          <w:sz w:val="16"/>
          <w:szCs w:val="16"/>
        </w:rPr>
        <w:t>Исполнитель:</w:t>
      </w:r>
      <w:r w:rsidR="00607512">
        <w:rPr>
          <w:sz w:val="16"/>
          <w:szCs w:val="16"/>
        </w:rPr>
        <w:t xml:space="preserve"> </w:t>
      </w:r>
      <w:r w:rsidR="00F259EB" w:rsidRPr="00512843">
        <w:rPr>
          <w:sz w:val="16"/>
          <w:szCs w:val="16"/>
        </w:rPr>
        <w:t>Майорова Ксения Владимировна</w:t>
      </w:r>
    </w:p>
    <w:p w:rsidR="0020537C" w:rsidRPr="009635B0" w:rsidRDefault="008A113F" w:rsidP="009635B0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8 (4872) 55-77-60</w:t>
      </w:r>
    </w:p>
    <w:sectPr w:rsidR="0020537C" w:rsidRPr="009635B0" w:rsidSect="00F259E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810" w:rsidRDefault="00353810" w:rsidP="00F303D0">
      <w:r>
        <w:separator/>
      </w:r>
    </w:p>
  </w:endnote>
  <w:endnote w:type="continuationSeparator" w:id="0">
    <w:p w:rsidR="00353810" w:rsidRDefault="00353810" w:rsidP="00F3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810" w:rsidRDefault="00353810" w:rsidP="00F303D0">
      <w:r>
        <w:separator/>
      </w:r>
    </w:p>
  </w:footnote>
  <w:footnote w:type="continuationSeparator" w:id="0">
    <w:p w:rsidR="00353810" w:rsidRDefault="00353810" w:rsidP="00F30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3E90"/>
    <w:multiLevelType w:val="hybridMultilevel"/>
    <w:tmpl w:val="696CCFEE"/>
    <w:lvl w:ilvl="0" w:tplc="71C8719C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8B40EFA"/>
    <w:multiLevelType w:val="hybridMultilevel"/>
    <w:tmpl w:val="6204A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0EB0"/>
    <w:multiLevelType w:val="hybridMultilevel"/>
    <w:tmpl w:val="2110CD42"/>
    <w:lvl w:ilvl="0" w:tplc="55C6F1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D82D9F"/>
    <w:multiLevelType w:val="hybridMultilevel"/>
    <w:tmpl w:val="89120780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92C5755"/>
    <w:multiLevelType w:val="hybridMultilevel"/>
    <w:tmpl w:val="220E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0E24"/>
    <w:multiLevelType w:val="hybridMultilevel"/>
    <w:tmpl w:val="CE52C912"/>
    <w:lvl w:ilvl="0" w:tplc="506A822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1505F3"/>
    <w:multiLevelType w:val="hybridMultilevel"/>
    <w:tmpl w:val="F6C6CF70"/>
    <w:lvl w:ilvl="0" w:tplc="D77A0C66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BB57C00"/>
    <w:multiLevelType w:val="hybridMultilevel"/>
    <w:tmpl w:val="8DE4EDD0"/>
    <w:lvl w:ilvl="0" w:tplc="CFE4F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F6962"/>
    <w:multiLevelType w:val="hybridMultilevel"/>
    <w:tmpl w:val="A006A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E0850"/>
    <w:multiLevelType w:val="hybridMultilevel"/>
    <w:tmpl w:val="15D61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BD52A8"/>
    <w:multiLevelType w:val="hybridMultilevel"/>
    <w:tmpl w:val="4EC2E5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207567"/>
    <w:multiLevelType w:val="hybridMultilevel"/>
    <w:tmpl w:val="696CCFEE"/>
    <w:lvl w:ilvl="0" w:tplc="71C8719C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44EF38B5"/>
    <w:multiLevelType w:val="hybridMultilevel"/>
    <w:tmpl w:val="8580F3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A30968"/>
    <w:multiLevelType w:val="hybridMultilevel"/>
    <w:tmpl w:val="25FCA0B6"/>
    <w:lvl w:ilvl="0" w:tplc="F678F4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9691393"/>
    <w:multiLevelType w:val="hybridMultilevel"/>
    <w:tmpl w:val="48568C2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9E47130"/>
    <w:multiLevelType w:val="hybridMultilevel"/>
    <w:tmpl w:val="696CCFEE"/>
    <w:lvl w:ilvl="0" w:tplc="71C8719C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52320DEE"/>
    <w:multiLevelType w:val="hybridMultilevel"/>
    <w:tmpl w:val="4FC49E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4161890"/>
    <w:multiLevelType w:val="hybridMultilevel"/>
    <w:tmpl w:val="696CCFEE"/>
    <w:lvl w:ilvl="0" w:tplc="71C8719C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55BD6B57"/>
    <w:multiLevelType w:val="hybridMultilevel"/>
    <w:tmpl w:val="6F242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F3B15"/>
    <w:multiLevelType w:val="hybridMultilevel"/>
    <w:tmpl w:val="696CCFEE"/>
    <w:lvl w:ilvl="0" w:tplc="71C8719C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58BE40B0"/>
    <w:multiLevelType w:val="hybridMultilevel"/>
    <w:tmpl w:val="571C67B4"/>
    <w:lvl w:ilvl="0" w:tplc="CE307C5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D76CB3"/>
    <w:multiLevelType w:val="hybridMultilevel"/>
    <w:tmpl w:val="D8BE91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2C4A10"/>
    <w:multiLevelType w:val="hybridMultilevel"/>
    <w:tmpl w:val="9B827A9A"/>
    <w:lvl w:ilvl="0" w:tplc="6A5EF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8F0678"/>
    <w:multiLevelType w:val="hybridMultilevel"/>
    <w:tmpl w:val="C8AAC038"/>
    <w:lvl w:ilvl="0" w:tplc="D77A0C66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1C05123"/>
    <w:multiLevelType w:val="hybridMultilevel"/>
    <w:tmpl w:val="5F62A9E2"/>
    <w:lvl w:ilvl="0" w:tplc="AE42A5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C55E66"/>
    <w:multiLevelType w:val="hybridMultilevel"/>
    <w:tmpl w:val="87987D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1E5D62"/>
    <w:multiLevelType w:val="hybridMultilevel"/>
    <w:tmpl w:val="696CCFEE"/>
    <w:lvl w:ilvl="0" w:tplc="71C8719C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27" w15:restartNumberingAfterBreak="0">
    <w:nsid w:val="6CE276A9"/>
    <w:multiLevelType w:val="hybridMultilevel"/>
    <w:tmpl w:val="7ACC76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8C6E69"/>
    <w:multiLevelType w:val="hybridMultilevel"/>
    <w:tmpl w:val="D250D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43071"/>
    <w:multiLevelType w:val="hybridMultilevel"/>
    <w:tmpl w:val="696CCFEE"/>
    <w:lvl w:ilvl="0" w:tplc="71C8719C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24"/>
  </w:num>
  <w:num w:numId="10">
    <w:abstractNumId w:val="20"/>
  </w:num>
  <w:num w:numId="11">
    <w:abstractNumId w:val="22"/>
  </w:num>
  <w:num w:numId="12">
    <w:abstractNumId w:val="5"/>
  </w:num>
  <w:num w:numId="13">
    <w:abstractNumId w:val="1"/>
  </w:num>
  <w:num w:numId="14">
    <w:abstractNumId w:val="19"/>
  </w:num>
  <w:num w:numId="15">
    <w:abstractNumId w:val="14"/>
  </w:num>
  <w:num w:numId="16">
    <w:abstractNumId w:val="25"/>
  </w:num>
  <w:num w:numId="17">
    <w:abstractNumId w:val="12"/>
  </w:num>
  <w:num w:numId="18">
    <w:abstractNumId w:val="21"/>
  </w:num>
  <w:num w:numId="19">
    <w:abstractNumId w:val="27"/>
  </w:num>
  <w:num w:numId="20">
    <w:abstractNumId w:val="28"/>
  </w:num>
  <w:num w:numId="21">
    <w:abstractNumId w:val="7"/>
  </w:num>
  <w:num w:numId="22">
    <w:abstractNumId w:val="15"/>
  </w:num>
  <w:num w:numId="23">
    <w:abstractNumId w:val="29"/>
  </w:num>
  <w:num w:numId="24">
    <w:abstractNumId w:val="11"/>
  </w:num>
  <w:num w:numId="25">
    <w:abstractNumId w:val="17"/>
  </w:num>
  <w:num w:numId="26">
    <w:abstractNumId w:val="0"/>
  </w:num>
  <w:num w:numId="27">
    <w:abstractNumId w:val="26"/>
  </w:num>
  <w:num w:numId="28">
    <w:abstractNumId w:val="16"/>
  </w:num>
  <w:num w:numId="29">
    <w:abstractNumId w:val="2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78"/>
    <w:rsid w:val="0000688A"/>
    <w:rsid w:val="000071F0"/>
    <w:rsid w:val="0001332F"/>
    <w:rsid w:val="0001525A"/>
    <w:rsid w:val="00023C25"/>
    <w:rsid w:val="000356AF"/>
    <w:rsid w:val="00050651"/>
    <w:rsid w:val="0007388C"/>
    <w:rsid w:val="00074343"/>
    <w:rsid w:val="000A6F2F"/>
    <w:rsid w:val="000C13F9"/>
    <w:rsid w:val="00101823"/>
    <w:rsid w:val="00104F6A"/>
    <w:rsid w:val="0013251A"/>
    <w:rsid w:val="0013620E"/>
    <w:rsid w:val="00142817"/>
    <w:rsid w:val="0016314D"/>
    <w:rsid w:val="001721C1"/>
    <w:rsid w:val="00181A2A"/>
    <w:rsid w:val="001A0C8F"/>
    <w:rsid w:val="001B1218"/>
    <w:rsid w:val="001B1B06"/>
    <w:rsid w:val="001B7C3A"/>
    <w:rsid w:val="001C1D97"/>
    <w:rsid w:val="001D1078"/>
    <w:rsid w:val="001D3E8E"/>
    <w:rsid w:val="001D6703"/>
    <w:rsid w:val="001D7730"/>
    <w:rsid w:val="001E0397"/>
    <w:rsid w:val="001F3906"/>
    <w:rsid w:val="0020537C"/>
    <w:rsid w:val="002176A7"/>
    <w:rsid w:val="00225113"/>
    <w:rsid w:val="00243120"/>
    <w:rsid w:val="00245373"/>
    <w:rsid w:val="00250297"/>
    <w:rsid w:val="00250EE8"/>
    <w:rsid w:val="0025106D"/>
    <w:rsid w:val="00257837"/>
    <w:rsid w:val="00267963"/>
    <w:rsid w:val="00271C56"/>
    <w:rsid w:val="00276A3B"/>
    <w:rsid w:val="002943D9"/>
    <w:rsid w:val="002A6EF2"/>
    <w:rsid w:val="002B3F7F"/>
    <w:rsid w:val="002B6ACA"/>
    <w:rsid w:val="002C24EF"/>
    <w:rsid w:val="002C288A"/>
    <w:rsid w:val="002D651A"/>
    <w:rsid w:val="002E3B27"/>
    <w:rsid w:val="002F13C6"/>
    <w:rsid w:val="002F7B55"/>
    <w:rsid w:val="003004CB"/>
    <w:rsid w:val="00314A27"/>
    <w:rsid w:val="003246E2"/>
    <w:rsid w:val="003277F1"/>
    <w:rsid w:val="0033442D"/>
    <w:rsid w:val="00334CE1"/>
    <w:rsid w:val="0033604B"/>
    <w:rsid w:val="00341C9D"/>
    <w:rsid w:val="00343E2B"/>
    <w:rsid w:val="003469B6"/>
    <w:rsid w:val="00351093"/>
    <w:rsid w:val="00353810"/>
    <w:rsid w:val="003624C4"/>
    <w:rsid w:val="003661B7"/>
    <w:rsid w:val="0039678E"/>
    <w:rsid w:val="00397585"/>
    <w:rsid w:val="003B3EB0"/>
    <w:rsid w:val="003C359E"/>
    <w:rsid w:val="003D3C21"/>
    <w:rsid w:val="003E47BF"/>
    <w:rsid w:val="004007B6"/>
    <w:rsid w:val="00411C92"/>
    <w:rsid w:val="004233B8"/>
    <w:rsid w:val="00425D93"/>
    <w:rsid w:val="00426407"/>
    <w:rsid w:val="00432166"/>
    <w:rsid w:val="00450C8A"/>
    <w:rsid w:val="004514C1"/>
    <w:rsid w:val="004527D4"/>
    <w:rsid w:val="00452BDF"/>
    <w:rsid w:val="00454740"/>
    <w:rsid w:val="00460ABD"/>
    <w:rsid w:val="00462D69"/>
    <w:rsid w:val="00463A7A"/>
    <w:rsid w:val="004743F4"/>
    <w:rsid w:val="004A200B"/>
    <w:rsid w:val="004A3B6C"/>
    <w:rsid w:val="004A578E"/>
    <w:rsid w:val="004B7ABC"/>
    <w:rsid w:val="004C56B2"/>
    <w:rsid w:val="004D00D0"/>
    <w:rsid w:val="004E61F5"/>
    <w:rsid w:val="004F69F8"/>
    <w:rsid w:val="005117B0"/>
    <w:rsid w:val="00512843"/>
    <w:rsid w:val="00533F14"/>
    <w:rsid w:val="005420C3"/>
    <w:rsid w:val="00546B5A"/>
    <w:rsid w:val="00562C5F"/>
    <w:rsid w:val="005639CA"/>
    <w:rsid w:val="005A3984"/>
    <w:rsid w:val="005B1E75"/>
    <w:rsid w:val="005B2691"/>
    <w:rsid w:val="005C426A"/>
    <w:rsid w:val="005C67B6"/>
    <w:rsid w:val="005D275F"/>
    <w:rsid w:val="005D5FCF"/>
    <w:rsid w:val="005F6F2A"/>
    <w:rsid w:val="00607512"/>
    <w:rsid w:val="00627ADC"/>
    <w:rsid w:val="006735C3"/>
    <w:rsid w:val="0069072F"/>
    <w:rsid w:val="00693C9B"/>
    <w:rsid w:val="006B3ED4"/>
    <w:rsid w:val="006B4754"/>
    <w:rsid w:val="006C3137"/>
    <w:rsid w:val="006C5B38"/>
    <w:rsid w:val="006D16CE"/>
    <w:rsid w:val="006D36D3"/>
    <w:rsid w:val="006E2A01"/>
    <w:rsid w:val="006E459E"/>
    <w:rsid w:val="006F649F"/>
    <w:rsid w:val="00710E89"/>
    <w:rsid w:val="00711653"/>
    <w:rsid w:val="00720A41"/>
    <w:rsid w:val="00730079"/>
    <w:rsid w:val="00733802"/>
    <w:rsid w:val="0073711B"/>
    <w:rsid w:val="0074320E"/>
    <w:rsid w:val="00753B23"/>
    <w:rsid w:val="00794CFE"/>
    <w:rsid w:val="007A2F4E"/>
    <w:rsid w:val="007A4B93"/>
    <w:rsid w:val="007B0EED"/>
    <w:rsid w:val="007B5CAF"/>
    <w:rsid w:val="007B7593"/>
    <w:rsid w:val="007C0601"/>
    <w:rsid w:val="007E2961"/>
    <w:rsid w:val="007E31D4"/>
    <w:rsid w:val="007F4279"/>
    <w:rsid w:val="0081248B"/>
    <w:rsid w:val="0082187F"/>
    <w:rsid w:val="0082737C"/>
    <w:rsid w:val="0083548A"/>
    <w:rsid w:val="00837FC1"/>
    <w:rsid w:val="00846371"/>
    <w:rsid w:val="00864F8C"/>
    <w:rsid w:val="00870385"/>
    <w:rsid w:val="00870684"/>
    <w:rsid w:val="00882886"/>
    <w:rsid w:val="00892BE5"/>
    <w:rsid w:val="008A113F"/>
    <w:rsid w:val="008A13F7"/>
    <w:rsid w:val="008B0B40"/>
    <w:rsid w:val="008C44F3"/>
    <w:rsid w:val="008C723D"/>
    <w:rsid w:val="008D1257"/>
    <w:rsid w:val="008D3A9B"/>
    <w:rsid w:val="008E4C06"/>
    <w:rsid w:val="00904A72"/>
    <w:rsid w:val="00906190"/>
    <w:rsid w:val="009103AA"/>
    <w:rsid w:val="0093093B"/>
    <w:rsid w:val="00950651"/>
    <w:rsid w:val="00961E6C"/>
    <w:rsid w:val="009635B0"/>
    <w:rsid w:val="009708F3"/>
    <w:rsid w:val="00973B1F"/>
    <w:rsid w:val="00975CAF"/>
    <w:rsid w:val="009854E4"/>
    <w:rsid w:val="00994F0C"/>
    <w:rsid w:val="009A2FF5"/>
    <w:rsid w:val="009F0062"/>
    <w:rsid w:val="00A00D5A"/>
    <w:rsid w:val="00A12CBB"/>
    <w:rsid w:val="00A13A2B"/>
    <w:rsid w:val="00A17F48"/>
    <w:rsid w:val="00A23CF4"/>
    <w:rsid w:val="00A24472"/>
    <w:rsid w:val="00A256A9"/>
    <w:rsid w:val="00A36421"/>
    <w:rsid w:val="00A413CD"/>
    <w:rsid w:val="00A5422E"/>
    <w:rsid w:val="00A5453F"/>
    <w:rsid w:val="00A54CC4"/>
    <w:rsid w:val="00A72A38"/>
    <w:rsid w:val="00A72A60"/>
    <w:rsid w:val="00A856AD"/>
    <w:rsid w:val="00A95021"/>
    <w:rsid w:val="00AA58D8"/>
    <w:rsid w:val="00AB0AFF"/>
    <w:rsid w:val="00AD7179"/>
    <w:rsid w:val="00AE17AE"/>
    <w:rsid w:val="00AE3596"/>
    <w:rsid w:val="00AF1926"/>
    <w:rsid w:val="00AF27C9"/>
    <w:rsid w:val="00AF4BCF"/>
    <w:rsid w:val="00B16460"/>
    <w:rsid w:val="00B24507"/>
    <w:rsid w:val="00B33CEC"/>
    <w:rsid w:val="00B33FE7"/>
    <w:rsid w:val="00B34BE3"/>
    <w:rsid w:val="00B542CC"/>
    <w:rsid w:val="00B567C5"/>
    <w:rsid w:val="00B64B42"/>
    <w:rsid w:val="00B76778"/>
    <w:rsid w:val="00B9575A"/>
    <w:rsid w:val="00BA5397"/>
    <w:rsid w:val="00BD0E1A"/>
    <w:rsid w:val="00BF4670"/>
    <w:rsid w:val="00C119D7"/>
    <w:rsid w:val="00C1715C"/>
    <w:rsid w:val="00C30CE5"/>
    <w:rsid w:val="00C30D8B"/>
    <w:rsid w:val="00C40A20"/>
    <w:rsid w:val="00C53D40"/>
    <w:rsid w:val="00C56FD6"/>
    <w:rsid w:val="00C6329F"/>
    <w:rsid w:val="00C91AC4"/>
    <w:rsid w:val="00C92F24"/>
    <w:rsid w:val="00D010DC"/>
    <w:rsid w:val="00D16CE8"/>
    <w:rsid w:val="00D3433A"/>
    <w:rsid w:val="00D41482"/>
    <w:rsid w:val="00D430C5"/>
    <w:rsid w:val="00D47926"/>
    <w:rsid w:val="00D544FE"/>
    <w:rsid w:val="00D75455"/>
    <w:rsid w:val="00D754A7"/>
    <w:rsid w:val="00D90C99"/>
    <w:rsid w:val="00D94A44"/>
    <w:rsid w:val="00D964F1"/>
    <w:rsid w:val="00DB3276"/>
    <w:rsid w:val="00DC73E5"/>
    <w:rsid w:val="00DE22E7"/>
    <w:rsid w:val="00DE6614"/>
    <w:rsid w:val="00DF47E4"/>
    <w:rsid w:val="00E10DCA"/>
    <w:rsid w:val="00E14D71"/>
    <w:rsid w:val="00E33D54"/>
    <w:rsid w:val="00E35EA8"/>
    <w:rsid w:val="00E40369"/>
    <w:rsid w:val="00E54838"/>
    <w:rsid w:val="00E66B6F"/>
    <w:rsid w:val="00E66C74"/>
    <w:rsid w:val="00E823D7"/>
    <w:rsid w:val="00E849D0"/>
    <w:rsid w:val="00E90229"/>
    <w:rsid w:val="00EB7878"/>
    <w:rsid w:val="00EC01BE"/>
    <w:rsid w:val="00EC7D71"/>
    <w:rsid w:val="00EE24B1"/>
    <w:rsid w:val="00EF6A3E"/>
    <w:rsid w:val="00EF6BB3"/>
    <w:rsid w:val="00F0183C"/>
    <w:rsid w:val="00F116E4"/>
    <w:rsid w:val="00F12B69"/>
    <w:rsid w:val="00F1421A"/>
    <w:rsid w:val="00F259EB"/>
    <w:rsid w:val="00F26A95"/>
    <w:rsid w:val="00F303D0"/>
    <w:rsid w:val="00F3684C"/>
    <w:rsid w:val="00F41081"/>
    <w:rsid w:val="00F42DBC"/>
    <w:rsid w:val="00F51C70"/>
    <w:rsid w:val="00F56146"/>
    <w:rsid w:val="00F657BB"/>
    <w:rsid w:val="00F657C9"/>
    <w:rsid w:val="00F732E9"/>
    <w:rsid w:val="00F8394D"/>
    <w:rsid w:val="00FC6873"/>
    <w:rsid w:val="00FD6038"/>
    <w:rsid w:val="00FE3A79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004726-D697-4E5E-92BD-7B5B440E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4F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4F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B6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67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67C5"/>
    <w:pPr>
      <w:ind w:left="720"/>
      <w:contextualSpacing/>
    </w:pPr>
  </w:style>
  <w:style w:type="character" w:styleId="a4">
    <w:name w:val="Hyperlink"/>
    <w:uiPriority w:val="99"/>
    <w:rsid w:val="00B567C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567C5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B567C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table" w:styleId="a7">
    <w:name w:val="Table Grid"/>
    <w:basedOn w:val="a1"/>
    <w:rsid w:val="00B567C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13620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4F0C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4F0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4F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4F8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6">
    <w:name w:val="Style6"/>
    <w:basedOn w:val="a"/>
    <w:uiPriority w:val="99"/>
    <w:rsid w:val="00F303D0"/>
    <w:pPr>
      <w:widowControl w:val="0"/>
      <w:autoSpaceDE w:val="0"/>
      <w:autoSpaceDN w:val="0"/>
      <w:adjustRightInd w:val="0"/>
      <w:spacing w:line="484" w:lineRule="exact"/>
      <w:ind w:firstLine="749"/>
      <w:jc w:val="both"/>
    </w:pPr>
  </w:style>
  <w:style w:type="character" w:customStyle="1" w:styleId="FontStyle14">
    <w:name w:val="Font Style14"/>
    <w:uiPriority w:val="99"/>
    <w:rsid w:val="00F303D0"/>
    <w:rPr>
      <w:rFonts w:ascii="Times New Roman" w:hAnsi="Times New Roman" w:cs="Times New Roman"/>
      <w:sz w:val="26"/>
      <w:szCs w:val="26"/>
    </w:rPr>
  </w:style>
  <w:style w:type="paragraph" w:customStyle="1" w:styleId="ab">
    <w:name w:val="Обычный с отступом"/>
    <w:basedOn w:val="a"/>
    <w:rsid w:val="00F303D0"/>
    <w:pPr>
      <w:spacing w:line="360" w:lineRule="auto"/>
      <w:ind w:firstLine="709"/>
      <w:jc w:val="both"/>
    </w:pPr>
    <w:rPr>
      <w:szCs w:val="20"/>
    </w:rPr>
  </w:style>
  <w:style w:type="paragraph" w:styleId="ac">
    <w:name w:val="header"/>
    <w:basedOn w:val="a"/>
    <w:link w:val="ad"/>
    <w:uiPriority w:val="99"/>
    <w:unhideWhenUsed/>
    <w:rsid w:val="00F303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30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303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30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A3B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0">
    <w:name w:val="Body Text"/>
    <w:basedOn w:val="a"/>
    <w:link w:val="af1"/>
    <w:uiPriority w:val="1"/>
    <w:qFormat/>
    <w:rsid w:val="001C1D9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1C1D9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k-tula.ru/help/?t=9238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69680-88FA-4FE9-902B-D89DC89F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OC7</dc:creator>
  <cp:keywords/>
  <dc:description/>
  <cp:lastModifiedBy>user</cp:lastModifiedBy>
  <cp:revision>2</cp:revision>
  <cp:lastPrinted>2024-09-04T08:36:00Z</cp:lastPrinted>
  <dcterms:created xsi:type="dcterms:W3CDTF">2024-09-06T06:24:00Z</dcterms:created>
  <dcterms:modified xsi:type="dcterms:W3CDTF">2024-09-06T06:24:00Z</dcterms:modified>
</cp:coreProperties>
</file>